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A6A9" w14:textId="77777777" w:rsidR="008B5EDF" w:rsidRDefault="008B5EDF">
      <w:pPr>
        <w:pStyle w:val="BodyText"/>
        <w:rPr>
          <w:sz w:val="20"/>
        </w:rPr>
      </w:pPr>
    </w:p>
    <w:p w14:paraId="21697551" w14:textId="77777777" w:rsidR="008B5EDF" w:rsidRDefault="008B5EDF">
      <w:pPr>
        <w:pStyle w:val="BodyText"/>
        <w:spacing w:before="8"/>
        <w:rPr>
          <w:sz w:val="10"/>
        </w:rPr>
      </w:pPr>
    </w:p>
    <w:p w14:paraId="65C668AF" w14:textId="77777777" w:rsidR="008B5EDF" w:rsidRDefault="00F95A34">
      <w:pPr>
        <w:pStyle w:val="BodyText"/>
        <w:ind w:left="4091"/>
        <w:rPr>
          <w:sz w:val="20"/>
        </w:rPr>
      </w:pPr>
      <w:r>
        <w:rPr>
          <w:noProof/>
          <w:sz w:val="20"/>
        </w:rPr>
        <w:drawing>
          <wp:inline distT="0" distB="0" distL="0" distR="0" wp14:anchorId="215870B5" wp14:editId="58E89AD5">
            <wp:extent cx="1347239" cy="810958"/>
            <wp:effectExtent l="0" t="0" r="0" b="0"/>
            <wp:docPr id="1" name="image1.png" descr="Text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39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AEDA0" w14:textId="77777777" w:rsidR="008B5EDF" w:rsidRDefault="008B5EDF">
      <w:pPr>
        <w:pStyle w:val="BodyText"/>
        <w:spacing w:before="4"/>
        <w:rPr>
          <w:sz w:val="11"/>
        </w:rPr>
      </w:pPr>
    </w:p>
    <w:p w14:paraId="436AC3C1" w14:textId="77777777" w:rsidR="00ED4DDB" w:rsidRDefault="00ED4DDB" w:rsidP="00ED4DDB">
      <w:pPr>
        <w:tabs>
          <w:tab w:val="left" w:pos="993"/>
        </w:tabs>
        <w:spacing w:before="90" w:line="480" w:lineRule="auto"/>
        <w:ind w:left="140" w:right="1994" w:firstLine="711"/>
        <w:jc w:val="center"/>
        <w:rPr>
          <w:b/>
          <w:spacing w:val="-57"/>
          <w:sz w:val="24"/>
        </w:rPr>
      </w:pPr>
      <w:bookmarkStart w:id="0" w:name="_Hlk141909574"/>
      <w:r w:rsidRPr="00ED4DDB">
        <w:rPr>
          <w:b/>
          <w:sz w:val="24"/>
        </w:rPr>
        <w:t>Політика щодо аудіо/відеозапису, моніторингу та фотографування</w:t>
      </w:r>
    </w:p>
    <w:bookmarkEnd w:id="0"/>
    <w:p w14:paraId="71E49887" w14:textId="77777777" w:rsidR="008B5EDF" w:rsidRDefault="00ED4DDB" w:rsidP="00F95A34">
      <w:pPr>
        <w:tabs>
          <w:tab w:val="left" w:pos="2300"/>
        </w:tabs>
        <w:spacing w:before="90" w:line="480" w:lineRule="auto"/>
        <w:ind w:left="140" w:right="1994" w:firstLine="1855"/>
        <w:rPr>
          <w:sz w:val="24"/>
        </w:rPr>
      </w:pPr>
      <w:r w:rsidRPr="00ED4DDB">
        <w:rPr>
          <w:b/>
          <w:spacing w:val="-57"/>
          <w:sz w:val="24"/>
        </w:rPr>
        <w:t>Затверджено</w:t>
      </w:r>
      <w:r>
        <w:rPr>
          <w:b/>
          <w:sz w:val="24"/>
        </w:rPr>
        <w:t xml:space="preserve"> </w:t>
      </w:r>
      <w:r w:rsidR="00F95A34">
        <w:rPr>
          <w:b/>
          <w:sz w:val="24"/>
        </w:rPr>
        <w:t>:</w:t>
      </w:r>
      <w:r w:rsidR="00F95A34">
        <w:rPr>
          <w:b/>
          <w:sz w:val="24"/>
        </w:rPr>
        <w:tab/>
      </w:r>
      <w:r w:rsidR="00F95A34" w:rsidRPr="00F95A34">
        <w:rPr>
          <w:sz w:val="24"/>
        </w:rPr>
        <w:t>Опікунська рада Ocean Partnership for Children</w:t>
      </w:r>
      <w:r w:rsidR="00F95A34">
        <w:rPr>
          <w:b/>
          <w:sz w:val="24"/>
        </w:rPr>
        <w:t xml:space="preserve"> </w:t>
      </w:r>
      <w:r w:rsidR="00F95A34" w:rsidRPr="00F95A34">
        <w:rPr>
          <w:b/>
          <w:sz w:val="24"/>
        </w:rPr>
        <w:t>Дата набрання чинності</w:t>
      </w:r>
      <w:r w:rsidR="00F95A34">
        <w:rPr>
          <w:sz w:val="24"/>
        </w:rPr>
        <w:t xml:space="preserve"> :</w:t>
      </w:r>
      <w:r w:rsidR="00F95A34">
        <w:rPr>
          <w:sz w:val="24"/>
        </w:rPr>
        <w:tab/>
      </w:r>
      <w:r w:rsidR="00F95A34" w:rsidRPr="00F95A34">
        <w:rPr>
          <w:sz w:val="24"/>
        </w:rPr>
        <w:t>Березень 15,2023</w:t>
      </w:r>
    </w:p>
    <w:p w14:paraId="69BC75F1" w14:textId="341740BD" w:rsidR="008B5EDF" w:rsidRDefault="00BC3FC7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88B75E" wp14:editId="524ECCE5">
                <wp:simplePos x="0" y="0"/>
                <wp:positionH relativeFrom="page">
                  <wp:posOffset>667385</wp:posOffset>
                </wp:positionH>
                <wp:positionV relativeFrom="paragraph">
                  <wp:posOffset>217170</wp:posOffset>
                </wp:positionV>
                <wp:extent cx="6438900" cy="18415"/>
                <wp:effectExtent l="0" t="0" r="0" b="0"/>
                <wp:wrapTopAndBottom/>
                <wp:docPr id="8560034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5B10" id="Rectangle 2" o:spid="_x0000_s1026" style="position:absolute;margin-left:52.55pt;margin-top:17.1pt;width:507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E0584F9" w14:textId="77777777" w:rsidR="008B5EDF" w:rsidRDefault="00F95A34">
      <w:pPr>
        <w:pStyle w:val="Heading1"/>
        <w:spacing w:line="225" w:lineRule="exact"/>
      </w:pPr>
      <w:r w:rsidRPr="00F95A34">
        <w:t>Призначення</w:t>
      </w:r>
      <w:r>
        <w:t>:</w:t>
      </w:r>
    </w:p>
    <w:p w14:paraId="34CB5046" w14:textId="77777777" w:rsidR="008B5EDF" w:rsidRDefault="008B5EDF">
      <w:pPr>
        <w:pStyle w:val="BodyText"/>
        <w:rPr>
          <w:b/>
        </w:rPr>
      </w:pPr>
    </w:p>
    <w:p w14:paraId="76D3652B" w14:textId="77777777" w:rsidR="008B5EDF" w:rsidRDefault="00F95A34" w:rsidP="00F95A34">
      <w:pPr>
        <w:pStyle w:val="BodyText"/>
        <w:ind w:left="140" w:right="173"/>
      </w:pPr>
      <w:r w:rsidRPr="00F95A34">
        <w:t>Несанкціоноване електронне спостереження несумісне з шанобливим ставленням до персоналу та обслуговуваних осіб. Метою цієї політики є створення вимог Ocean Partnership for Children (OPC), які стосуються аудіо та візуального запису та моніторингу зустрічей та фотографії.</w:t>
      </w:r>
      <w:r>
        <w:t xml:space="preserve"> </w:t>
      </w:r>
      <w:r w:rsidRPr="00F95A34">
        <w:t>Ця політика застосовується до внутрішніх, індивідуальних кадрових зустрічей, а також зустрічей, які відбуваються в громаді з молоддю/сім'ями та/або партнерами спільноти. Політика та наступні процедури спрямовані на захист конфіденційної інформації від випадкового розкриття, забезпечення належного обмеження доступу до записів та отримання необхідних дозволів.</w:t>
      </w:r>
    </w:p>
    <w:p w14:paraId="26DD175C" w14:textId="77777777" w:rsidR="00F95A34" w:rsidRDefault="00F95A34" w:rsidP="00F95A34">
      <w:pPr>
        <w:pStyle w:val="BodyText"/>
        <w:ind w:left="140" w:right="173"/>
      </w:pPr>
    </w:p>
    <w:p w14:paraId="0AD5FE44" w14:textId="77777777" w:rsidR="00F95A34" w:rsidRDefault="00F95A34" w:rsidP="00F95A34">
      <w:pPr>
        <w:pStyle w:val="BodyText"/>
        <w:spacing w:before="2"/>
      </w:pPr>
    </w:p>
    <w:p w14:paraId="4E882203" w14:textId="77777777" w:rsidR="008B5EDF" w:rsidRDefault="00F95A34" w:rsidP="00F95A34">
      <w:pPr>
        <w:pStyle w:val="BodyText"/>
        <w:spacing w:before="2"/>
      </w:pPr>
      <w:r>
        <w:t>Ця політика НЕ поширюється на агентські спонсоровані зустрічі, заходи або заходи, які записуються для цілей агентських операцій (тобто, зустрічі персоналу, спонсоровані заходи агентства, програмування розвитку персоналу тощо).</w:t>
      </w:r>
    </w:p>
    <w:p w14:paraId="578DA67A" w14:textId="77777777" w:rsidR="00F95A34" w:rsidRDefault="00F95A34" w:rsidP="00F95A34">
      <w:pPr>
        <w:pStyle w:val="BodyText"/>
        <w:spacing w:before="2"/>
      </w:pPr>
    </w:p>
    <w:p w14:paraId="70388AE8" w14:textId="77777777" w:rsidR="008B5EDF" w:rsidRDefault="00F95A34">
      <w:pPr>
        <w:pStyle w:val="Heading1"/>
      </w:pPr>
      <w:r w:rsidRPr="00F95A34">
        <w:t>Визначення</w:t>
      </w:r>
      <w:r>
        <w:t>:</w:t>
      </w:r>
    </w:p>
    <w:p w14:paraId="4435D866" w14:textId="77777777" w:rsidR="008B5EDF" w:rsidRDefault="008B5EDF">
      <w:pPr>
        <w:pStyle w:val="BodyText"/>
        <w:rPr>
          <w:b/>
        </w:rPr>
      </w:pPr>
    </w:p>
    <w:p w14:paraId="60BB8D1B" w14:textId="77777777" w:rsidR="008B5EDF" w:rsidRDefault="00F95A34" w:rsidP="00F95A34">
      <w:pPr>
        <w:pStyle w:val="BodyText"/>
        <w:ind w:left="140" w:right="142"/>
        <w:rPr>
          <w:sz w:val="21"/>
        </w:rPr>
      </w:pPr>
      <w:r w:rsidRPr="00F95A34">
        <w:rPr>
          <w:b/>
        </w:rPr>
        <w:t xml:space="preserve">Аудіо моніторинг </w:t>
      </w:r>
      <w:r>
        <w:rPr>
          <w:b/>
        </w:rPr>
        <w:t xml:space="preserve"> - </w:t>
      </w:r>
      <w:r w:rsidRPr="00F95A34">
        <w:t>Для цілей цієї політики «аудіомоніторинг» відноситься до моніторингу голосу людини за допомогою відеокамер, стільникових телефонів, магнітофонів, портативних технологій або будь-яких інших технологій, здатних захоплювати аудіо або передавати звук для цілей моніторингу.</w:t>
      </w:r>
    </w:p>
    <w:p w14:paraId="16212CA9" w14:textId="77777777" w:rsidR="00F95A34" w:rsidRDefault="00F95A34" w:rsidP="00F95A34">
      <w:pPr>
        <w:pStyle w:val="BodyText"/>
        <w:ind w:left="140" w:right="142"/>
        <w:rPr>
          <w:sz w:val="21"/>
        </w:rPr>
      </w:pPr>
    </w:p>
    <w:p w14:paraId="11BB1FCC" w14:textId="77777777" w:rsidR="008B5EDF" w:rsidRDefault="00F95A34" w:rsidP="00F95A34">
      <w:pPr>
        <w:pStyle w:val="BodyText"/>
        <w:ind w:left="140" w:right="565"/>
      </w:pPr>
      <w:r w:rsidRPr="00F95A34">
        <w:rPr>
          <w:b/>
        </w:rPr>
        <w:t xml:space="preserve">Аудіозапис </w:t>
      </w:r>
      <w:r>
        <w:rPr>
          <w:b/>
        </w:rPr>
        <w:t xml:space="preserve">– </w:t>
      </w:r>
      <w:r w:rsidRPr="00F95A34">
        <w:t>Для цілей цієї політики, «аудіозапис» відноситься до захоплення і зберігання голосу або звуків індивіда за допомогою будь-яких здатних технологій (наприклад, відеокамер, стільникових телефонів, магнітофонів, переносних технологій).</w:t>
      </w:r>
    </w:p>
    <w:p w14:paraId="52BF84C3" w14:textId="77777777" w:rsidR="00F95A34" w:rsidRDefault="00F95A34" w:rsidP="00F95A34">
      <w:pPr>
        <w:pStyle w:val="BodyText"/>
        <w:ind w:left="140" w:right="565"/>
      </w:pPr>
    </w:p>
    <w:p w14:paraId="18551AC3" w14:textId="77777777" w:rsidR="00F95A34" w:rsidRDefault="00F95A34" w:rsidP="00F95A34">
      <w:pPr>
        <w:pStyle w:val="BodyText"/>
        <w:ind w:left="140" w:right="271"/>
      </w:pPr>
      <w:r w:rsidRPr="00F95A34">
        <w:rPr>
          <w:b/>
        </w:rPr>
        <w:t xml:space="preserve">Відео моніторинг </w:t>
      </w:r>
      <w:r>
        <w:rPr>
          <w:b/>
        </w:rPr>
        <w:t xml:space="preserve">– </w:t>
      </w:r>
      <w:r w:rsidRPr="00F95A34">
        <w:t>Для цілей цієї політики «відеомоніторинг» відноситься до моніторингу особи або передачі PHI (Protected Health Information), як визначено законами HIPAA. Інформація про захищене здоров'я - це будь-яка інформація в записі, яка може бути використана для ідентифікації особи і яка була створена, використана або розкрита в ході надання допомоги. Приклади включають діагностику, лікування, платіжну інформацію тощо.</w:t>
      </w:r>
    </w:p>
    <w:p w14:paraId="13F0703A" w14:textId="77777777" w:rsidR="008B5EDF" w:rsidRDefault="00F95A34">
      <w:pPr>
        <w:pStyle w:val="BodyText"/>
      </w:pPr>
      <w:r w:rsidRPr="00F95A34">
        <w:t>Відеомоніторинг також включає подобу молоді з використанням технологій, здатних передавати відео (наприклад, відеокамери, стільникові телефони, магнітофони, портативні технології) незалежно від того, чи записується передача.</w:t>
      </w:r>
    </w:p>
    <w:p w14:paraId="0A0E1C31" w14:textId="77777777" w:rsidR="00F95A34" w:rsidRDefault="00F95A34">
      <w:pPr>
        <w:pStyle w:val="BodyText"/>
      </w:pPr>
    </w:p>
    <w:p w14:paraId="5A5C4357" w14:textId="77777777" w:rsidR="008B5EDF" w:rsidRDefault="00F95A34" w:rsidP="00F95A34">
      <w:pPr>
        <w:pStyle w:val="BodyText"/>
        <w:ind w:left="140"/>
        <w:sectPr w:rsidR="008B5EDF" w:rsidSect="00ED4DDB">
          <w:type w:val="continuous"/>
          <w:pgSz w:w="12240" w:h="15840"/>
          <w:pgMar w:top="567" w:right="940" w:bottom="280" w:left="940" w:header="720" w:footer="720" w:gutter="0"/>
          <w:cols w:space="720"/>
        </w:sectPr>
      </w:pPr>
      <w:r w:rsidRPr="00F95A34">
        <w:rPr>
          <w:b/>
        </w:rPr>
        <w:t xml:space="preserve">Запис відео </w:t>
      </w:r>
      <w:r>
        <w:rPr>
          <w:b/>
        </w:rPr>
        <w:t xml:space="preserve"> –</w:t>
      </w:r>
      <w:r>
        <w:rPr>
          <w:b/>
          <w:spacing w:val="-1"/>
        </w:rPr>
        <w:t xml:space="preserve"> </w:t>
      </w:r>
      <w:r w:rsidRPr="00F95A34">
        <w:t>Для цілей цієї політики «відеозапис» відноситься до захоплення і зберігання образу молоді за допомогою відео технологій (наприклад, відеокамер, стільникових телефонів, магнітофонів, портативних технологій).</w:t>
      </w:r>
    </w:p>
    <w:p w14:paraId="20903BA5" w14:textId="77777777" w:rsidR="008B5EDF" w:rsidRDefault="00F95A34">
      <w:pPr>
        <w:pStyle w:val="BodyText"/>
        <w:spacing w:before="79"/>
        <w:ind w:left="140" w:right="167"/>
      </w:pPr>
      <w:r w:rsidRPr="00F95A34">
        <w:rPr>
          <w:b/>
        </w:rPr>
        <w:lastRenderedPageBreak/>
        <w:t>Фотографія</w:t>
      </w:r>
      <w:r>
        <w:rPr>
          <w:b/>
        </w:rPr>
        <w:t xml:space="preserve"> </w:t>
      </w:r>
      <w:r>
        <w:t xml:space="preserve">– </w:t>
      </w:r>
      <w:r w:rsidRPr="00F95A34">
        <w:t>Для цілей цієї політики, «фотографія» відноситься до захоплення і зберігання фотографії. Це включає ще фотографії, «живі» фотографії, фотографії, зняті в додатку (тобто Snapchat) або будь-який інший тип зображення, зробленого пристроєм.</w:t>
      </w:r>
    </w:p>
    <w:p w14:paraId="584CF704" w14:textId="77777777" w:rsidR="008B5EDF" w:rsidRDefault="008B5EDF">
      <w:pPr>
        <w:pStyle w:val="BodyText"/>
      </w:pPr>
    </w:p>
    <w:p w14:paraId="1BAD38A3" w14:textId="77777777" w:rsidR="008B5EDF" w:rsidRDefault="00F95A34">
      <w:pPr>
        <w:pStyle w:val="Heading1"/>
        <w:spacing w:before="1" w:line="252" w:lineRule="exact"/>
      </w:pPr>
      <w:r w:rsidRPr="00F95A34">
        <w:t>Політика</w:t>
      </w:r>
      <w:r>
        <w:t>:</w:t>
      </w:r>
    </w:p>
    <w:p w14:paraId="5F627312" w14:textId="77777777" w:rsidR="008B5EDF" w:rsidRDefault="00F95A34">
      <w:pPr>
        <w:pStyle w:val="BodyText"/>
        <w:spacing w:before="10"/>
        <w:rPr>
          <w:sz w:val="21"/>
        </w:rPr>
      </w:pPr>
      <w:r w:rsidRPr="00F95A34">
        <w:t>Жодна особа, яка бере участь в Ocean Partnership for Children, не може записати розмову або зустріч без повного відома та згоди всіх присутніх сторін.</w:t>
      </w:r>
    </w:p>
    <w:p w14:paraId="5EE559AC" w14:textId="77777777" w:rsidR="00F95A34" w:rsidRDefault="00F95A34">
      <w:pPr>
        <w:pStyle w:val="BodyText"/>
        <w:spacing w:before="10"/>
        <w:rPr>
          <w:sz w:val="21"/>
        </w:rPr>
      </w:pPr>
    </w:p>
    <w:p w14:paraId="1FADF70D" w14:textId="77777777" w:rsidR="008B5EDF" w:rsidRDefault="00F95A34">
      <w:pPr>
        <w:pStyle w:val="BodyText"/>
        <w:ind w:left="140"/>
      </w:pPr>
      <w:r w:rsidRPr="00F95A34">
        <w:t>Записи допускаються шляхом аудіо та/або відео моніторингу/запису за відповідних обставин, як це дозволено чинним законодавством, правилами та керівництвом, за умови дотримання всіх наступних критеріїв:</w:t>
      </w:r>
    </w:p>
    <w:p w14:paraId="6FEB5FD9" w14:textId="77777777" w:rsidR="008B5EDF" w:rsidRDefault="008B5EDF">
      <w:pPr>
        <w:pStyle w:val="BodyText"/>
        <w:spacing w:before="11"/>
        <w:rPr>
          <w:sz w:val="21"/>
        </w:rPr>
      </w:pPr>
    </w:p>
    <w:p w14:paraId="33C8F587" w14:textId="77777777" w:rsidR="008B5EDF" w:rsidRDefault="00F95A34" w:rsidP="00F95A34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</w:pPr>
      <w:r w:rsidRPr="00F95A34">
        <w:t>Для запису є законна мета</w:t>
      </w:r>
      <w:r>
        <w:t>.</w:t>
      </w:r>
    </w:p>
    <w:p w14:paraId="3F8012E3" w14:textId="77777777" w:rsidR="008B5EDF" w:rsidRDefault="008B5EDF" w:rsidP="00F95A34">
      <w:pPr>
        <w:tabs>
          <w:tab w:val="left" w:pos="860"/>
          <w:tab w:val="left" w:pos="861"/>
        </w:tabs>
        <w:spacing w:before="1"/>
      </w:pPr>
    </w:p>
    <w:p w14:paraId="2F6155F3" w14:textId="77777777" w:rsidR="008B5EDF" w:rsidRDefault="00F95A34" w:rsidP="00F95A34">
      <w:pPr>
        <w:pStyle w:val="BodyText"/>
        <w:numPr>
          <w:ilvl w:val="0"/>
          <w:numId w:val="3"/>
        </w:numPr>
        <w:spacing w:before="1"/>
      </w:pPr>
      <w:r w:rsidRPr="00F95A34">
        <w:t>Письмова авторизація була отримана від УСІХ сторін.</w:t>
      </w:r>
    </w:p>
    <w:p w14:paraId="442B09B1" w14:textId="77777777" w:rsidR="00F95A34" w:rsidRDefault="00F95A34">
      <w:pPr>
        <w:pStyle w:val="BodyText"/>
        <w:spacing w:before="1"/>
      </w:pPr>
    </w:p>
    <w:p w14:paraId="421FB0E7" w14:textId="77777777" w:rsidR="008B5EDF" w:rsidRDefault="00F95A34">
      <w:pPr>
        <w:pStyle w:val="BodyText"/>
      </w:pPr>
      <w:r w:rsidRPr="00F95A34">
        <w:t>Якщо зроблено запит на запис/моніторинг розмови, необхідно дотримуватися OPC «Процедури для аудіо/відеозапису, моніторингу та фотографії».</w:t>
      </w:r>
    </w:p>
    <w:p w14:paraId="54D27372" w14:textId="77777777" w:rsidR="00F95A34" w:rsidRDefault="00F95A34">
      <w:pPr>
        <w:pStyle w:val="BodyText"/>
      </w:pPr>
    </w:p>
    <w:p w14:paraId="28A3BAFA" w14:textId="77777777" w:rsidR="008B5EDF" w:rsidRDefault="00F95A34">
      <w:pPr>
        <w:pStyle w:val="BodyText"/>
        <w:spacing w:before="1"/>
      </w:pPr>
      <w:r w:rsidRPr="00F95A34">
        <w:t>Фотографії не можуть бути зроблені без згоди всіх сторін, включених до фотографії. Якщо зроблено запит на фотографування фізичної особи, необхідно дотримуватися процедур OPC для аудіо/відео запису, моніторингу та фотографії ".</w:t>
      </w:r>
    </w:p>
    <w:p w14:paraId="2C48C524" w14:textId="77777777" w:rsidR="00F95A34" w:rsidRDefault="00F95A34">
      <w:pPr>
        <w:pStyle w:val="BodyText"/>
        <w:spacing w:before="1"/>
      </w:pPr>
    </w:p>
    <w:p w14:paraId="7EBFB204" w14:textId="77777777" w:rsidR="008B5EDF" w:rsidRDefault="00F95A34">
      <w:pPr>
        <w:pStyle w:val="BodyText"/>
        <w:spacing w:before="11"/>
        <w:rPr>
          <w:sz w:val="21"/>
        </w:rPr>
      </w:pPr>
      <w:r w:rsidRPr="00F95A34">
        <w:t>Якщо хтось відкличе дозвіл на запис у будь-який час, запис буде зупинено, і жодна частина запису не буде використана.</w:t>
      </w:r>
    </w:p>
    <w:p w14:paraId="1B1D4FA6" w14:textId="77777777" w:rsidR="00F95A34" w:rsidRDefault="00F95A34">
      <w:pPr>
        <w:pStyle w:val="BodyText"/>
        <w:spacing w:before="11"/>
        <w:rPr>
          <w:sz w:val="21"/>
        </w:rPr>
      </w:pPr>
    </w:p>
    <w:p w14:paraId="4E854116" w14:textId="77777777" w:rsidR="008B5EDF" w:rsidRDefault="00F95A34">
      <w:pPr>
        <w:pStyle w:val="BodyText"/>
        <w:rPr>
          <w:sz w:val="24"/>
        </w:rPr>
      </w:pPr>
      <w:r w:rsidRPr="00F95A34">
        <w:t>Порушення цієї політики фізичною особою може призвести до негайного переходу від Ocean Partnership for Children's services, негайного припинення дії Меморандуму про взаєморозуміння та/або дисциплінарного стягнення, включаючи припинення роботи.</w:t>
      </w:r>
    </w:p>
    <w:p w14:paraId="691EC228" w14:textId="77777777" w:rsidR="008B5EDF" w:rsidRDefault="008B5EDF">
      <w:pPr>
        <w:pStyle w:val="BodyText"/>
        <w:rPr>
          <w:sz w:val="24"/>
        </w:rPr>
      </w:pPr>
    </w:p>
    <w:p w14:paraId="5C0B5837" w14:textId="77777777" w:rsidR="008B5EDF" w:rsidRDefault="008B5EDF">
      <w:pPr>
        <w:pStyle w:val="BodyText"/>
        <w:rPr>
          <w:sz w:val="24"/>
        </w:rPr>
      </w:pPr>
    </w:p>
    <w:p w14:paraId="3A440E19" w14:textId="77777777" w:rsidR="008B5EDF" w:rsidRDefault="008B5EDF">
      <w:pPr>
        <w:pStyle w:val="BodyText"/>
        <w:rPr>
          <w:sz w:val="24"/>
        </w:rPr>
      </w:pPr>
    </w:p>
    <w:p w14:paraId="5FDD9FEF" w14:textId="77777777" w:rsidR="008B5EDF" w:rsidRDefault="008B5EDF">
      <w:pPr>
        <w:pStyle w:val="BodyText"/>
        <w:rPr>
          <w:sz w:val="24"/>
        </w:rPr>
      </w:pPr>
    </w:p>
    <w:p w14:paraId="544D7F45" w14:textId="77777777" w:rsidR="008B5EDF" w:rsidRDefault="008B5EDF">
      <w:pPr>
        <w:pStyle w:val="BodyText"/>
        <w:rPr>
          <w:sz w:val="24"/>
        </w:rPr>
      </w:pPr>
    </w:p>
    <w:p w14:paraId="3C18660A" w14:textId="77777777" w:rsidR="008B5EDF" w:rsidRDefault="008B5EDF">
      <w:pPr>
        <w:pStyle w:val="BodyText"/>
        <w:rPr>
          <w:sz w:val="24"/>
        </w:rPr>
      </w:pPr>
    </w:p>
    <w:p w14:paraId="0F0F5DA9" w14:textId="77777777" w:rsidR="008B5EDF" w:rsidRDefault="008B5EDF">
      <w:pPr>
        <w:pStyle w:val="BodyText"/>
        <w:rPr>
          <w:sz w:val="24"/>
        </w:rPr>
      </w:pPr>
    </w:p>
    <w:p w14:paraId="5B88CF92" w14:textId="77777777" w:rsidR="008B5EDF" w:rsidRDefault="008B5EDF">
      <w:pPr>
        <w:pStyle w:val="BodyText"/>
        <w:rPr>
          <w:sz w:val="24"/>
        </w:rPr>
      </w:pPr>
    </w:p>
    <w:p w14:paraId="2A8FF034" w14:textId="77777777" w:rsidR="008B5EDF" w:rsidRDefault="008B5EDF">
      <w:pPr>
        <w:pStyle w:val="BodyText"/>
        <w:rPr>
          <w:sz w:val="24"/>
        </w:rPr>
      </w:pPr>
    </w:p>
    <w:p w14:paraId="6EFEBE66" w14:textId="77777777" w:rsidR="008B5EDF" w:rsidRDefault="008B5EDF">
      <w:pPr>
        <w:pStyle w:val="BodyText"/>
        <w:rPr>
          <w:sz w:val="24"/>
        </w:rPr>
      </w:pPr>
    </w:p>
    <w:p w14:paraId="3DDB4225" w14:textId="77777777" w:rsidR="008B5EDF" w:rsidRDefault="008B5EDF">
      <w:pPr>
        <w:pStyle w:val="BodyText"/>
        <w:rPr>
          <w:sz w:val="24"/>
        </w:rPr>
      </w:pPr>
    </w:p>
    <w:p w14:paraId="1F855F48" w14:textId="77777777" w:rsidR="008B5EDF" w:rsidRDefault="008B5EDF">
      <w:pPr>
        <w:pStyle w:val="BodyText"/>
        <w:rPr>
          <w:sz w:val="24"/>
        </w:rPr>
      </w:pPr>
    </w:p>
    <w:p w14:paraId="5AA51ED4" w14:textId="77777777" w:rsidR="008B5EDF" w:rsidRDefault="008B5EDF">
      <w:pPr>
        <w:pStyle w:val="BodyText"/>
        <w:rPr>
          <w:sz w:val="24"/>
        </w:rPr>
      </w:pPr>
    </w:p>
    <w:p w14:paraId="0B9C8469" w14:textId="77777777" w:rsidR="008B5EDF" w:rsidRDefault="008B5EDF">
      <w:pPr>
        <w:pStyle w:val="BodyText"/>
        <w:rPr>
          <w:sz w:val="24"/>
        </w:rPr>
      </w:pPr>
    </w:p>
    <w:p w14:paraId="0E905802" w14:textId="77777777" w:rsidR="008B5EDF" w:rsidRDefault="008B5EDF">
      <w:pPr>
        <w:pStyle w:val="BodyText"/>
        <w:rPr>
          <w:sz w:val="24"/>
        </w:rPr>
      </w:pPr>
    </w:p>
    <w:p w14:paraId="528D107A" w14:textId="77777777" w:rsidR="008B5EDF" w:rsidRDefault="008B5EDF">
      <w:pPr>
        <w:pStyle w:val="BodyText"/>
        <w:rPr>
          <w:sz w:val="24"/>
        </w:rPr>
      </w:pPr>
    </w:p>
    <w:p w14:paraId="08BE0AAA" w14:textId="77777777" w:rsidR="008B5EDF" w:rsidRDefault="008B5EDF">
      <w:pPr>
        <w:pStyle w:val="BodyText"/>
        <w:rPr>
          <w:sz w:val="24"/>
        </w:rPr>
      </w:pPr>
    </w:p>
    <w:p w14:paraId="7DABD646" w14:textId="77777777" w:rsidR="008B5EDF" w:rsidRDefault="008B5EDF">
      <w:pPr>
        <w:pStyle w:val="BodyText"/>
        <w:spacing w:before="1"/>
        <w:rPr>
          <w:sz w:val="30"/>
        </w:rPr>
      </w:pPr>
    </w:p>
    <w:p w14:paraId="44483650" w14:textId="77777777" w:rsidR="008B5EDF" w:rsidRDefault="00F95A34" w:rsidP="00F95A34">
      <w:pPr>
        <w:ind w:left="3345" w:right="308" w:hanging="3023"/>
        <w:rPr>
          <w:i/>
        </w:rPr>
      </w:pPr>
      <w:r w:rsidRPr="00F95A34">
        <w:rPr>
          <w:i/>
        </w:rPr>
        <w:t>Місія Ocean Partnership for Children (OPC) полягає в підвищенні добробуту молоді та їхніх сімей за допомогою природної та громадської підтримки.</w:t>
      </w:r>
    </w:p>
    <w:sectPr w:rsidR="008B5EDF">
      <w:pgSz w:w="12240" w:h="15840"/>
      <w:pgMar w:top="13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F59"/>
    <w:multiLevelType w:val="hybridMultilevel"/>
    <w:tmpl w:val="E378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94B82"/>
    <w:multiLevelType w:val="hybridMultilevel"/>
    <w:tmpl w:val="DD3A9CF2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70254CC"/>
    <w:multiLevelType w:val="hybridMultilevel"/>
    <w:tmpl w:val="D7125950"/>
    <w:lvl w:ilvl="0" w:tplc="A7BC6E54">
      <w:start w:val="1"/>
      <w:numFmt w:val="decimal"/>
      <w:lvlText w:val="%1."/>
      <w:lvlJc w:val="left"/>
      <w:pPr>
        <w:ind w:left="86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8CCE8C">
      <w:numFmt w:val="bullet"/>
      <w:lvlText w:val="•"/>
      <w:lvlJc w:val="left"/>
      <w:pPr>
        <w:ind w:left="1810" w:hanging="721"/>
      </w:pPr>
      <w:rPr>
        <w:rFonts w:hint="default"/>
        <w:lang w:val="en-US" w:eastAsia="en-US" w:bidi="ar-SA"/>
      </w:rPr>
    </w:lvl>
    <w:lvl w:ilvl="2" w:tplc="7D1E5DD6">
      <w:numFmt w:val="bullet"/>
      <w:lvlText w:val="•"/>
      <w:lvlJc w:val="left"/>
      <w:pPr>
        <w:ind w:left="2760" w:hanging="721"/>
      </w:pPr>
      <w:rPr>
        <w:rFonts w:hint="default"/>
        <w:lang w:val="en-US" w:eastAsia="en-US" w:bidi="ar-SA"/>
      </w:rPr>
    </w:lvl>
    <w:lvl w:ilvl="3" w:tplc="6EB6C05A">
      <w:numFmt w:val="bullet"/>
      <w:lvlText w:val="•"/>
      <w:lvlJc w:val="left"/>
      <w:pPr>
        <w:ind w:left="3710" w:hanging="721"/>
      </w:pPr>
      <w:rPr>
        <w:rFonts w:hint="default"/>
        <w:lang w:val="en-US" w:eastAsia="en-US" w:bidi="ar-SA"/>
      </w:rPr>
    </w:lvl>
    <w:lvl w:ilvl="4" w:tplc="ADFAD0E6"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 w:tplc="8B4414FA">
      <w:numFmt w:val="bullet"/>
      <w:lvlText w:val="•"/>
      <w:lvlJc w:val="left"/>
      <w:pPr>
        <w:ind w:left="5610" w:hanging="721"/>
      </w:pPr>
      <w:rPr>
        <w:rFonts w:hint="default"/>
        <w:lang w:val="en-US" w:eastAsia="en-US" w:bidi="ar-SA"/>
      </w:rPr>
    </w:lvl>
    <w:lvl w:ilvl="6" w:tplc="2B8CFEB2">
      <w:numFmt w:val="bullet"/>
      <w:lvlText w:val="•"/>
      <w:lvlJc w:val="left"/>
      <w:pPr>
        <w:ind w:left="6560" w:hanging="721"/>
      </w:pPr>
      <w:rPr>
        <w:rFonts w:hint="default"/>
        <w:lang w:val="en-US" w:eastAsia="en-US" w:bidi="ar-SA"/>
      </w:rPr>
    </w:lvl>
    <w:lvl w:ilvl="7" w:tplc="AA9CC52A">
      <w:numFmt w:val="bullet"/>
      <w:lvlText w:val="•"/>
      <w:lvlJc w:val="left"/>
      <w:pPr>
        <w:ind w:left="7510" w:hanging="721"/>
      </w:pPr>
      <w:rPr>
        <w:rFonts w:hint="default"/>
        <w:lang w:val="en-US" w:eastAsia="en-US" w:bidi="ar-SA"/>
      </w:rPr>
    </w:lvl>
    <w:lvl w:ilvl="8" w:tplc="56126A32">
      <w:numFmt w:val="bullet"/>
      <w:lvlText w:val="•"/>
      <w:lvlJc w:val="left"/>
      <w:pPr>
        <w:ind w:left="8460" w:hanging="721"/>
      </w:pPr>
      <w:rPr>
        <w:rFonts w:hint="default"/>
        <w:lang w:val="en-US" w:eastAsia="en-US" w:bidi="ar-SA"/>
      </w:rPr>
    </w:lvl>
  </w:abstractNum>
  <w:num w:numId="1" w16cid:durableId="1919552369">
    <w:abstractNumId w:val="2"/>
  </w:num>
  <w:num w:numId="2" w16cid:durableId="1850946686">
    <w:abstractNumId w:val="0"/>
  </w:num>
  <w:num w:numId="3" w16cid:durableId="914441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F"/>
    <w:rsid w:val="008B5EDF"/>
    <w:rsid w:val="00BC3FC7"/>
    <w:rsid w:val="00ED4DDB"/>
    <w:rsid w:val="00F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C593A0"/>
  <w15:docId w15:val="{8EB15064-2511-4ECF-804F-C118B68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6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97C1618BD3F4C836A07FA9021A170" ma:contentTypeVersion="17" ma:contentTypeDescription="Create a new document." ma:contentTypeScope="" ma:versionID="cbc67ba027b65b57d3406c827c37359d">
  <xsd:schema xmlns:xsd="http://www.w3.org/2001/XMLSchema" xmlns:xs="http://www.w3.org/2001/XMLSchema" xmlns:p="http://schemas.microsoft.com/office/2006/metadata/properties" xmlns:ns2="3edf118e-fa17-44ad-a223-7992f68a5a1b" xmlns:ns3="53da0111-b044-43d7-bf18-7365613e8f8f" targetNamespace="http://schemas.microsoft.com/office/2006/metadata/properties" ma:root="true" ma:fieldsID="c8916c2c7d258ed26288d9619b475e64" ns2:_="" ns3:_="">
    <xsd:import namespace="3edf118e-fa17-44ad-a223-7992f68a5a1b"/>
    <xsd:import namespace="53da0111-b044-43d7-bf18-7365613e8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118e-fa17-44ad-a223-7992f68a5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8ccfde-1d12-48c2-bd77-bf67c3794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0111-b044-43d7-bf18-7365613e8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f87594-a3a1-47b4-8312-7f82d915347c}" ma:internalName="TaxCatchAll" ma:showField="CatchAllData" ma:web="53da0111-b044-43d7-bf18-7365613e8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6B112-B169-45F3-889E-E6E6DF791FF7}"/>
</file>

<file path=customXml/itemProps2.xml><?xml version="1.0" encoding="utf-8"?>
<ds:datastoreItem xmlns:ds="http://schemas.openxmlformats.org/officeDocument/2006/customXml" ds:itemID="{7C8A3273-B67A-4E58-8EA6-EE90B0C41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Policy: Incident Reporting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Incident Reporting</dc:title>
  <dc:creator>gayle</dc:creator>
  <cp:lastModifiedBy>Regina Acken</cp:lastModifiedBy>
  <cp:revision>2</cp:revision>
  <dcterms:created xsi:type="dcterms:W3CDTF">2023-08-08T18:06:00Z</dcterms:created>
  <dcterms:modified xsi:type="dcterms:W3CDTF">2023-08-08T18:06:00Z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2023-08-02T00:00:00Z</vt:filetime>
  </property>
</Properties>
</file>